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DB52B6" w:rsidRPr="009D50DA" w:rsidTr="00DB52B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DB52B6" w:rsidRPr="009D50DA" w:rsidTr="00DB52B6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 w:rsidP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9D50DA">
              <w:rPr>
                <w:rFonts w:ascii="Times New Roman" w:hAnsi="Times New Roman"/>
                <w:lang w:val="sq-AL" w:eastAsia="sq-AL"/>
              </w:rPr>
              <w:t>Transporti i lëndëve ushqyese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 w:rsidP="00DB52B6">
            <w:pPr>
              <w:spacing w:after="0" w:line="360" w:lineRule="auto"/>
              <w:rPr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Rruga që ndjek sakarozi dhe aminoacidet në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floemë</w:t>
            </w:r>
            <w:proofErr w:type="spellEnd"/>
            <w:r w:rsidR="0054068F" w:rsidRPr="009D50DA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9D50DA">
              <w:rPr>
                <w:lang w:val="sq-AL"/>
              </w:rPr>
              <w:t>nga burimi n</w:t>
            </w:r>
            <w:r w:rsidRPr="009D50DA">
              <w:rPr>
                <w:rFonts w:ascii="Times New Roman" w:hAnsi="Times New Roman"/>
                <w:lang w:val="sq-AL" w:eastAsia="sq-AL"/>
              </w:rPr>
              <w:t>ë depo.</w:t>
            </w:r>
          </w:p>
        </w:tc>
      </w:tr>
      <w:tr w:rsidR="00DB52B6" w:rsidRPr="009D50DA" w:rsidTr="00DB52B6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9D50DA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9D50DA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 xml:space="preserve">Shpjegon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translokimin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si </w:t>
            </w:r>
            <w:r w:rsidR="009D50DA" w:rsidRPr="009D50DA">
              <w:rPr>
                <w:rFonts w:ascii="Times New Roman" w:hAnsi="Times New Roman"/>
                <w:lang w:val="sq-AL" w:eastAsia="sq-AL"/>
              </w:rPr>
              <w:t>proces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i lëvizjes së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sakarozës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dhe aminoacideve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Dallon burimin nga depot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Analizon shembuj te bimët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Translokim</w:t>
            </w:r>
            <w:proofErr w:type="spellEnd"/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Sakarozë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Burim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Depo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Gjëndje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qetësie</w:t>
            </w:r>
          </w:p>
        </w:tc>
      </w:tr>
      <w:tr w:rsidR="00DB52B6" w:rsidRPr="009D50DA" w:rsidTr="00DB52B6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9D50D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Foto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Figura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9D50DA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9D50DA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DB52B6" w:rsidRPr="009D50DA" w:rsidRDefault="00DB52B6" w:rsidP="00DB52B6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DB52B6" w:rsidRPr="009D50DA" w:rsidTr="00DB52B6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2B6" w:rsidRPr="009D50DA" w:rsidRDefault="00DB52B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DB52B6" w:rsidRPr="009D50DA" w:rsidRDefault="00DB52B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 xml:space="preserve">Paraqiten foto dhe figura nga interneti, analizohen dhe interpretohen nga nxënësit për informacionin që ato kanë. </w:t>
            </w:r>
          </w:p>
        </w:tc>
      </w:tr>
      <w:tr w:rsidR="00DB52B6" w:rsidRPr="009D50DA" w:rsidTr="00DB52B6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Evokimi </w:t>
            </w:r>
          </w:p>
          <w:p w:rsidR="00DB52B6" w:rsidRPr="009D50DA" w:rsidRDefault="00DB52B6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Shkëmbe mendime</w:t>
            </w:r>
          </w:p>
          <w:p w:rsidR="00DB52B6" w:rsidRPr="009D50DA" w:rsidRDefault="00DB52B6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U</w:t>
            </w:r>
            <w:r w:rsidR="0054068F" w:rsidRPr="009D50DA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kërkohet nxënësve të shprehin atë çfarë dinë për ndërtimin dhe strukturën e ksilemës dhe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floemës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>. Nxiten të rikujtojnë njohuritë e marra nga mësimet e kaluara.</w:t>
            </w:r>
          </w:p>
          <w:p w:rsidR="00DB52B6" w:rsidRPr="009D50DA" w:rsidRDefault="00DE3B6E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/>
              </w:rPr>
              <w:pict>
                <v:rect id="_x0000_s1043" style="position:absolute;margin-left:460.65pt;margin-top:9pt;width:61.8pt;height:39.15pt;z-index:251664384">
                  <v:textbox>
                    <w:txbxContent>
                      <w:p w:rsidR="00DB52B6" w:rsidRDefault="00DB52B6">
                        <w:proofErr w:type="spellStart"/>
                        <w:r>
                          <w:t>Substan</w:t>
                        </w:r>
                        <w:r w:rsidR="006F650A">
                          <w:t>ca</w:t>
                        </w:r>
                        <w:r>
                          <w:t>organike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DB52B6" w:rsidRPr="009D50DA" w:rsidRDefault="00DE3B6E" w:rsidP="006F650A">
            <w:pPr>
              <w:tabs>
                <w:tab w:val="left" w:pos="1111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/>
              </w:rPr>
              <w:pict>
                <v:rect id="_x0000_s1039" style="position:absolute;margin-left:88.9pt;margin-top:8.9pt;width:75.9pt;height:19.55pt;z-index:251660288">
                  <v:textbox>
                    <w:txbxContent>
                      <w:p w:rsidR="00DB52B6" w:rsidRDefault="00DB52B6">
                        <w:proofErr w:type="spellStart"/>
                        <w:r>
                          <w:t>Karbohidrate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rect id="_x0000_s1042" style="position:absolute;margin-left:383.15pt;margin-top:8.9pt;width:42.25pt;height:19.55pt;z-index:251663360">
                  <v:textbox>
                    <w:txbxContent>
                      <w:p w:rsidR="00DB52B6" w:rsidRDefault="00DB52B6">
                        <w:proofErr w:type="spellStart"/>
                        <w:r>
                          <w:t>Vajra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rect id="_x0000_s1041" style="position:absolute;margin-left:297.05pt;margin-top:8.9pt;width:56.35pt;height:19.55pt;z-index:251662336">
                  <v:textbox>
                    <w:txbxContent>
                      <w:p w:rsidR="00DB52B6" w:rsidRDefault="00DB52B6">
                        <w:proofErr w:type="spellStart"/>
                        <w:r>
                          <w:t>Proteina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rect id="_x0000_s1040" style="position:absolute;margin-left:189.85pt;margin-top:8.9pt;width:70.4pt;height:19.55pt;z-index:251661312">
                  <v:textbox>
                    <w:txbxContent>
                      <w:p w:rsidR="00DB52B6" w:rsidRDefault="00DB52B6">
                        <w:proofErr w:type="spellStart"/>
                        <w:r>
                          <w:t>Aminoacide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rect id="_x0000_s1038" style="position:absolute;margin-left:-4.2pt;margin-top:4.95pt;width:50.85pt;height:23.5pt;z-index:251659264">
                  <v:textbox>
                    <w:txbxContent>
                      <w:p w:rsidR="00DB52B6" w:rsidRDefault="00DB52B6">
                        <w:proofErr w:type="spellStart"/>
                        <w:r>
                          <w:t>Gjethe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="006F650A" w:rsidRPr="009D50DA">
              <w:rPr>
                <w:rFonts w:ascii="Times New Roman" w:hAnsi="Times New Roman"/>
                <w:lang w:val="sq-AL" w:eastAsia="sq-AL"/>
              </w:rPr>
              <w:t xml:space="preserve">                  prodhon</w:t>
            </w:r>
          </w:p>
          <w:p w:rsidR="00DB52B6" w:rsidRPr="009D50DA" w:rsidRDefault="00DE3B6E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5" type="#_x0000_t32" style="position:absolute;margin-left:164.8pt;margin-top:5.7pt;width:25.05pt;height:.05pt;z-index:251666432" o:connectortype="straight">
                  <v:stroke endarrow="block"/>
                </v:shape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shape id="_x0000_s1048" type="#_x0000_t32" style="position:absolute;margin-left:425.4pt;margin-top:4.1pt;width:35.25pt;height:0;z-index:251669504" o:connectortype="straight">
                  <v:stroke endarrow="block"/>
                </v:shape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shape id="_x0000_s1047" type="#_x0000_t32" style="position:absolute;margin-left:353.4pt;margin-top:4.1pt;width:29.75pt;height:0;z-index:251668480" o:connectortype="straight">
                  <v:stroke endarrow="block"/>
                </v:shape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shape id="_x0000_s1046" type="#_x0000_t32" style="position:absolute;margin-left:260.25pt;margin-top:4.1pt;width:36.8pt;height:0;z-index:251667456" o:connectortype="straight">
                  <v:stroke endarrow="block"/>
                </v:shape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shape id="_x0000_s1044" type="#_x0000_t32" style="position:absolute;margin-left:46.65pt;margin-top:1.7pt;width:33.65pt;height:.8pt;z-index:251665408" o:connectortype="straight">
                  <v:stroke endarrow="block"/>
                </v:shape>
              </w:pict>
            </w:r>
          </w:p>
          <w:p w:rsidR="00DB52B6" w:rsidRPr="009D50DA" w:rsidRDefault="00DE3B6E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lang w:val="sq-AL" w:eastAsia="sq-AL"/>
              </w:rPr>
            </w:pPr>
            <w:r w:rsidRPr="009D50DA">
              <w:rPr>
                <w:lang w:val="sq-AL"/>
              </w:rPr>
              <w:pict>
                <v:shape id="_x0000_s1049" type="#_x0000_t32" style="position:absolute;margin-left:110.05pt;margin-top:3.15pt;width:0;height:11.75pt;flip:y;z-index:251670528" o:connectortype="straight">
                  <v:stroke endarrow="block"/>
                </v:shape>
              </w:pict>
            </w:r>
          </w:p>
          <w:p w:rsidR="006F650A" w:rsidRPr="009D50DA" w:rsidRDefault="006F650A" w:rsidP="006F650A">
            <w:pPr>
              <w:tabs>
                <w:tab w:val="left" w:pos="1722"/>
                <w:tab w:val="left" w:pos="383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lang w:val="sq-AL" w:eastAsia="sq-AL"/>
              </w:rPr>
              <w:tab/>
              <w:t>Gjat</w:t>
            </w:r>
            <w:r w:rsidRPr="009D50DA">
              <w:rPr>
                <w:rFonts w:ascii="Times New Roman" w:hAnsi="Times New Roman"/>
                <w:lang w:val="sq-AL" w:eastAsia="sq-AL"/>
              </w:rPr>
              <w:t>ë fotosintezës</w:t>
            </w:r>
            <w:r w:rsidRPr="009D50DA">
              <w:rPr>
                <w:rFonts w:ascii="Times New Roman" w:hAnsi="Times New Roman"/>
                <w:lang w:val="sq-AL" w:eastAsia="sq-AL"/>
              </w:rPr>
              <w:tab/>
            </w:r>
          </w:p>
          <w:p w:rsidR="006F650A" w:rsidRPr="009D50DA" w:rsidRDefault="006F650A" w:rsidP="006F650A">
            <w:pPr>
              <w:tabs>
                <w:tab w:val="left" w:pos="1722"/>
                <w:tab w:val="left" w:pos="383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F650A" w:rsidRPr="009D50DA" w:rsidRDefault="006F650A" w:rsidP="006F650A">
            <w:pPr>
              <w:tabs>
                <w:tab w:val="left" w:pos="1722"/>
                <w:tab w:val="left" w:pos="383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F650A" w:rsidRPr="009D50DA" w:rsidRDefault="006F650A" w:rsidP="006F650A">
            <w:pPr>
              <w:tabs>
                <w:tab w:val="left" w:pos="1722"/>
                <w:tab w:val="left" w:pos="383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Mësuesi/ja përmbledh idetë e sh</w:t>
            </w:r>
            <w:r w:rsidR="0054068F" w:rsidRPr="009D50DA">
              <w:rPr>
                <w:rFonts w:ascii="Times New Roman" w:hAnsi="Times New Roman"/>
                <w:lang w:val="sq-AL" w:eastAsia="sq-AL"/>
              </w:rPr>
              <w:t xml:space="preserve">kruara. Ai/ajo shkruan në tabelë </w:t>
            </w:r>
          </w:p>
          <w:p w:rsidR="006F650A" w:rsidRPr="009D50DA" w:rsidRDefault="006F650A" w:rsidP="006F650A">
            <w:pPr>
              <w:tabs>
                <w:tab w:val="left" w:pos="1722"/>
                <w:tab w:val="left" w:pos="3835"/>
              </w:tabs>
              <w:spacing w:after="0" w:line="240" w:lineRule="auto"/>
              <w:rPr>
                <w:lang w:val="sq-AL" w:eastAsia="sq-AL"/>
              </w:rPr>
            </w:pPr>
          </w:p>
          <w:p w:rsidR="006F650A" w:rsidRPr="009D50DA" w:rsidRDefault="00DE3B6E" w:rsidP="006F650A">
            <w:pPr>
              <w:tabs>
                <w:tab w:val="left" w:pos="1722"/>
                <w:tab w:val="left" w:pos="3835"/>
              </w:tabs>
              <w:spacing w:after="0" w:line="240" w:lineRule="auto"/>
              <w:rPr>
                <w:lang w:val="sq-AL" w:eastAsia="sq-AL"/>
              </w:rPr>
            </w:pPr>
            <w:r w:rsidRPr="009D50DA">
              <w:rPr>
                <w:lang w:val="sq-AL"/>
              </w:rPr>
              <w:pict>
                <v:shape id="_x0000_s1051" type="#_x0000_t32" style="position:absolute;margin-left:110.05pt;margin-top:6.55pt;width:98.6pt;height:14.05pt;z-index:251672576" o:connectortype="straight">
                  <v:stroke endarrow="block"/>
                </v:shape>
              </w:pict>
            </w:r>
            <w:r w:rsidR="006F650A" w:rsidRPr="009D50DA">
              <w:rPr>
                <w:lang w:val="sq-AL" w:eastAsia="sq-AL"/>
              </w:rPr>
              <w:t>Sheqeri (nga gjethja)</w:t>
            </w:r>
          </w:p>
          <w:p w:rsidR="006F650A" w:rsidRPr="009D50DA" w:rsidRDefault="00DE3B6E" w:rsidP="006F650A">
            <w:pPr>
              <w:tabs>
                <w:tab w:val="left" w:pos="4367"/>
              </w:tabs>
              <w:spacing w:after="0" w:line="240" w:lineRule="auto"/>
              <w:rPr>
                <w:lang w:val="sq-AL" w:eastAsia="sq-AL"/>
              </w:rPr>
            </w:pPr>
            <w:r w:rsidRPr="009D50DA">
              <w:rPr>
                <w:lang w:val="sq-AL"/>
              </w:rPr>
              <w:pict>
                <v:shape id="_x0000_s1052" type="#_x0000_t32" style="position:absolute;margin-left:164.8pt;margin-top:12.65pt;width:43.85pt;height:25.75pt;flip:y;z-index:251673600" o:connectortype="straight">
                  <v:stroke endarrow="block"/>
                </v:shape>
              </w:pict>
            </w:r>
            <w:r w:rsidRPr="009D50DA">
              <w:rPr>
                <w:lang w:val="sq-AL"/>
              </w:rPr>
              <w:pict>
                <v:shape id="_x0000_s1050" type="#_x0000_t32" style="position:absolute;margin-left:14.55pt;margin-top:1.7pt;width:0;height:24.25pt;z-index:251671552" o:connectortype="straight">
                  <v:stroke endarrow="block"/>
                </v:shape>
              </w:pict>
            </w:r>
            <w:r w:rsidR="006F650A" w:rsidRPr="009D50DA">
              <w:rPr>
                <w:lang w:val="sq-AL" w:eastAsia="sq-AL"/>
              </w:rPr>
              <w:tab/>
            </w:r>
            <w:proofErr w:type="spellStart"/>
            <w:r w:rsidR="006F650A" w:rsidRPr="009D50DA">
              <w:rPr>
                <w:lang w:val="sq-AL" w:eastAsia="sq-AL"/>
              </w:rPr>
              <w:t>Translokim</w:t>
            </w:r>
            <w:proofErr w:type="spellEnd"/>
            <w:r w:rsidR="006F650A" w:rsidRPr="009D50DA">
              <w:rPr>
                <w:lang w:val="sq-AL" w:eastAsia="sq-AL"/>
              </w:rPr>
              <w:t xml:space="preserve"> (L</w:t>
            </w:r>
            <w:r w:rsidR="006F650A" w:rsidRPr="009D50DA">
              <w:rPr>
                <w:rFonts w:ascii="Times New Roman" w:hAnsi="Times New Roman"/>
                <w:lang w:val="sq-AL" w:eastAsia="sq-AL"/>
              </w:rPr>
              <w:t xml:space="preserve">ëvizje e sakarozë dhe e  aminoacideve në </w:t>
            </w:r>
            <w:proofErr w:type="spellStart"/>
            <w:r w:rsidR="006F650A" w:rsidRPr="009D50DA">
              <w:rPr>
                <w:rFonts w:ascii="Times New Roman" w:hAnsi="Times New Roman"/>
                <w:lang w:val="sq-AL" w:eastAsia="sq-AL"/>
              </w:rPr>
              <w:t>floemë</w:t>
            </w:r>
            <w:proofErr w:type="spellEnd"/>
            <w:r w:rsidR="006F650A" w:rsidRPr="009D50DA">
              <w:rPr>
                <w:rFonts w:ascii="Times New Roman" w:hAnsi="Times New Roman"/>
                <w:lang w:val="sq-AL" w:eastAsia="sq-AL"/>
              </w:rPr>
              <w:t xml:space="preserve"> nga           </w:t>
            </w:r>
          </w:p>
          <w:p w:rsidR="006F650A" w:rsidRPr="009D50DA" w:rsidRDefault="006F650A" w:rsidP="006F650A">
            <w:pPr>
              <w:tabs>
                <w:tab w:val="left" w:pos="1722"/>
                <w:tab w:val="left" w:pos="4367"/>
              </w:tabs>
              <w:spacing w:after="0" w:line="240" w:lineRule="auto"/>
              <w:rPr>
                <w:lang w:val="sq-AL" w:eastAsia="sq-AL"/>
              </w:rPr>
            </w:pPr>
            <w:r w:rsidRPr="009D50DA">
              <w:rPr>
                <w:lang w:val="sq-AL" w:eastAsia="sq-AL"/>
              </w:rPr>
              <w:t xml:space="preserve">         Transportohet</w:t>
            </w:r>
            <w:r w:rsidRPr="009D50DA">
              <w:rPr>
                <w:lang w:val="sq-AL" w:eastAsia="sq-AL"/>
              </w:rPr>
              <w:tab/>
              <w:t>zonat e prodhimit n</w:t>
            </w:r>
            <w:r w:rsidRPr="009D50DA">
              <w:rPr>
                <w:rFonts w:ascii="Times New Roman" w:hAnsi="Times New Roman"/>
                <w:lang w:val="sq-AL" w:eastAsia="sq-AL"/>
              </w:rPr>
              <w:t>ë zonat e depozitimit ose në zonat e përdorimit).</w:t>
            </w:r>
          </w:p>
          <w:p w:rsidR="006F650A" w:rsidRPr="009D50DA" w:rsidRDefault="006F650A" w:rsidP="006F650A">
            <w:pPr>
              <w:tabs>
                <w:tab w:val="left" w:pos="1722"/>
                <w:tab w:val="left" w:pos="4367"/>
              </w:tabs>
              <w:spacing w:after="0" w:line="240" w:lineRule="auto"/>
              <w:rPr>
                <w:lang w:val="sq-AL"/>
              </w:rPr>
            </w:pPr>
            <w:proofErr w:type="spellStart"/>
            <w:r w:rsidRPr="009D50DA">
              <w:rPr>
                <w:lang w:val="sq-AL" w:eastAsia="sq-AL"/>
              </w:rPr>
              <w:t>Floem</w:t>
            </w:r>
            <w:r w:rsidRPr="009D50DA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  (në pjesë të tjera të bimës)</w:t>
            </w:r>
            <w:r w:rsidRPr="009D50DA">
              <w:rPr>
                <w:rFonts w:ascii="Times New Roman" w:hAnsi="Times New Roman"/>
                <w:lang w:val="sq-AL" w:eastAsia="sq-AL"/>
              </w:rPr>
              <w:tab/>
              <w:t xml:space="preserve">Nxënësit përsërisin idetë </w:t>
            </w:r>
            <w:r w:rsidRPr="009D50DA">
              <w:rPr>
                <w:lang w:val="sq-AL"/>
              </w:rPr>
              <w:t>p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ërmbledhëse të </w:t>
            </w:r>
            <w:r w:rsidRPr="009D50DA">
              <w:rPr>
                <w:lang w:val="sq-AL"/>
              </w:rPr>
              <w:t>m</w:t>
            </w:r>
            <w:r w:rsidRPr="009D50DA">
              <w:rPr>
                <w:rFonts w:ascii="Times New Roman" w:hAnsi="Times New Roman"/>
                <w:lang w:val="sq-AL" w:eastAsia="sq-AL"/>
              </w:rPr>
              <w:t>ësueses.</w:t>
            </w:r>
          </w:p>
          <w:p w:rsidR="006F650A" w:rsidRPr="009D50DA" w:rsidRDefault="006F650A" w:rsidP="006F650A">
            <w:pPr>
              <w:tabs>
                <w:tab w:val="left" w:pos="1722"/>
                <w:tab w:val="left" w:pos="3835"/>
              </w:tabs>
              <w:spacing w:after="0" w:line="240" w:lineRule="auto"/>
              <w:rPr>
                <w:lang w:val="sq-AL" w:eastAsia="sq-AL"/>
              </w:rPr>
            </w:pPr>
          </w:p>
          <w:p w:rsidR="006F650A" w:rsidRPr="009D50DA" w:rsidRDefault="006F650A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lang w:val="sq-AL" w:eastAsia="sq-AL"/>
              </w:rPr>
            </w:pPr>
          </w:p>
        </w:tc>
      </w:tr>
      <w:tr w:rsidR="00DB52B6" w:rsidRPr="009D50DA" w:rsidTr="00DB52B6">
        <w:trPr>
          <w:trHeight w:val="8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B52B6" w:rsidRPr="009D50DA" w:rsidRDefault="00DB52B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Ndërtimi i njohurive    </w:t>
            </w:r>
          </w:p>
          <w:p w:rsidR="00DB52B6" w:rsidRPr="009D50DA" w:rsidRDefault="006F650A">
            <w:pPr>
              <w:tabs>
                <w:tab w:val="left" w:pos="8937"/>
              </w:tabs>
              <w:spacing w:after="0" w:line="240" w:lineRule="auto"/>
              <w:rPr>
                <w:b/>
                <w:lang w:val="sq-AL" w:eastAsia="sq-AL"/>
              </w:rPr>
            </w:pPr>
            <w:r w:rsidRPr="009D50DA">
              <w:rPr>
                <w:b/>
                <w:lang w:val="sq-AL" w:eastAsia="sq-AL"/>
              </w:rPr>
              <w:t>Rrjeti i diskutimit</w:t>
            </w:r>
          </w:p>
          <w:p w:rsidR="006F650A" w:rsidRPr="009D50DA" w:rsidRDefault="006F650A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lang w:val="sq-AL" w:eastAsia="sq-AL"/>
              </w:rPr>
              <w:t xml:space="preserve">Interpretohet figura 8.13 </w:t>
            </w:r>
            <w:proofErr w:type="spellStart"/>
            <w:r w:rsidRPr="009D50DA">
              <w:rPr>
                <w:lang w:val="sq-AL" w:eastAsia="sq-AL"/>
              </w:rPr>
              <w:t>fq</w:t>
            </w:r>
            <w:proofErr w:type="spellEnd"/>
            <w:r w:rsidRPr="009D50DA">
              <w:rPr>
                <w:lang w:val="sq-AL" w:eastAsia="sq-AL"/>
              </w:rPr>
              <w:t xml:space="preserve"> 102. Nx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ënësit argumentojnë, ajo pjesë e bimës (  gjethja ) nga e cila zhvendoset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sakaroza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dhe aminoacidet quhet </w:t>
            </w:r>
            <w:r w:rsidRPr="009D50DA">
              <w:rPr>
                <w:rFonts w:ascii="Times New Roman" w:hAnsi="Times New Roman"/>
                <w:b/>
                <w:lang w:val="sq-AL" w:eastAsia="sq-AL"/>
              </w:rPr>
              <w:t>burim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. </w:t>
            </w:r>
            <w:r w:rsidR="009D50DA" w:rsidRPr="009D50DA">
              <w:rPr>
                <w:rFonts w:ascii="Times New Roman" w:hAnsi="Times New Roman"/>
                <w:lang w:val="sq-AL" w:eastAsia="sq-AL"/>
              </w:rPr>
              <w:t>Ndërsa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pjesa e bimës ku vendoset kjo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sakaroza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quhet </w:t>
            </w:r>
            <w:r w:rsidRPr="009D50DA">
              <w:rPr>
                <w:rFonts w:ascii="Times New Roman" w:hAnsi="Times New Roman"/>
                <w:b/>
                <w:lang w:val="sq-AL" w:eastAsia="sq-AL"/>
              </w:rPr>
              <w:t>depo.</w:t>
            </w:r>
          </w:p>
          <w:p w:rsidR="006F650A" w:rsidRPr="009D50DA" w:rsidRDefault="006F650A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Bima e patates n</w:t>
            </w:r>
            <w:r w:rsidRPr="009D50DA">
              <w:rPr>
                <w:rFonts w:ascii="Times New Roman" w:hAnsi="Times New Roman"/>
                <w:lang w:val="sq-AL" w:eastAsia="sq-AL"/>
              </w:rPr>
              <w:t>ë verë dhe pranverë është e paraqitur në këtë figurë, Nxënësit e shohin pak minuta dhe diskutojnë rreth figurës: Nxënësi i parë: Në</w:t>
            </w:r>
            <w:r w:rsidR="009D50DA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verë gjethet kryejnë fotosintezë dhe prodhojnë sakarozë. </w:t>
            </w:r>
            <w:r w:rsidRPr="009D50DA">
              <w:rPr>
                <w:rFonts w:ascii="Times New Roman" w:hAnsi="Times New Roman"/>
                <w:b/>
                <w:lang w:val="sq-AL" w:eastAsia="sq-AL"/>
              </w:rPr>
              <w:t>Burimi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janë gjethet</w:t>
            </w:r>
            <w:r w:rsidR="00496EF6" w:rsidRPr="009D50DA">
              <w:rPr>
                <w:rFonts w:ascii="Times New Roman" w:hAnsi="Times New Roman"/>
                <w:lang w:val="sq-AL" w:eastAsia="sq-AL"/>
              </w:rPr>
              <w:t xml:space="preserve">. </w:t>
            </w:r>
            <w:proofErr w:type="spellStart"/>
            <w:r w:rsidR="00496EF6" w:rsidRPr="009D50DA">
              <w:rPr>
                <w:rFonts w:ascii="Times New Roman" w:hAnsi="Times New Roman"/>
                <w:lang w:val="sq-AL" w:eastAsia="sq-AL"/>
              </w:rPr>
              <w:t>Sakaroza</w:t>
            </w:r>
            <w:proofErr w:type="spellEnd"/>
            <w:r w:rsidR="00496EF6" w:rsidRPr="009D50DA">
              <w:rPr>
                <w:rFonts w:ascii="Times New Roman" w:hAnsi="Times New Roman"/>
                <w:lang w:val="sq-AL" w:eastAsia="sq-AL"/>
              </w:rPr>
              <w:t xml:space="preserve"> zhvendoset nga gjethet në </w:t>
            </w:r>
            <w:proofErr w:type="spellStart"/>
            <w:r w:rsidR="00496EF6" w:rsidRPr="009D50DA">
              <w:rPr>
                <w:rFonts w:ascii="Times New Roman" w:hAnsi="Times New Roman"/>
                <w:lang w:val="sq-AL" w:eastAsia="sq-AL"/>
              </w:rPr>
              <w:t>tubere</w:t>
            </w:r>
            <w:proofErr w:type="spellEnd"/>
            <w:r w:rsidR="00496EF6" w:rsidRPr="009D50DA">
              <w:rPr>
                <w:rFonts w:ascii="Times New Roman" w:hAnsi="Times New Roman"/>
                <w:lang w:val="sq-AL" w:eastAsia="sq-AL"/>
              </w:rPr>
              <w:t xml:space="preserve">. </w:t>
            </w:r>
            <w:r w:rsidR="00496EF6" w:rsidRPr="009D50DA">
              <w:rPr>
                <w:rFonts w:ascii="Times New Roman" w:hAnsi="Times New Roman"/>
                <w:b/>
                <w:lang w:val="sq-AL" w:eastAsia="sq-AL"/>
              </w:rPr>
              <w:t xml:space="preserve">Depoja </w:t>
            </w:r>
            <w:r w:rsidR="00496EF6" w:rsidRPr="009D50DA">
              <w:rPr>
                <w:rFonts w:ascii="Times New Roman" w:hAnsi="Times New Roman"/>
                <w:lang w:val="sq-AL" w:eastAsia="sq-AL"/>
              </w:rPr>
              <w:t xml:space="preserve">(tuberë) </w:t>
            </w:r>
            <w:proofErr w:type="spellStart"/>
            <w:r w:rsidR="00496EF6" w:rsidRPr="009D50DA">
              <w:rPr>
                <w:rFonts w:ascii="Times New Roman" w:hAnsi="Times New Roman"/>
                <w:lang w:val="sq-AL" w:eastAsia="sq-AL"/>
              </w:rPr>
              <w:t>Sakaroza</w:t>
            </w:r>
            <w:proofErr w:type="spellEnd"/>
            <w:r w:rsidR="00496EF6" w:rsidRPr="009D50DA">
              <w:rPr>
                <w:rFonts w:ascii="Times New Roman" w:hAnsi="Times New Roman"/>
                <w:lang w:val="sq-AL" w:eastAsia="sq-AL"/>
              </w:rPr>
              <w:t xml:space="preserve"> shndërrohet në amidon në </w:t>
            </w:r>
            <w:proofErr w:type="spellStart"/>
            <w:r w:rsidR="00496EF6" w:rsidRPr="009D50DA">
              <w:rPr>
                <w:rFonts w:ascii="Times New Roman" w:hAnsi="Times New Roman"/>
                <w:lang w:val="sq-AL" w:eastAsia="sq-AL"/>
              </w:rPr>
              <w:t>tubere</w:t>
            </w:r>
            <w:proofErr w:type="spellEnd"/>
            <w:r w:rsidR="00496EF6" w:rsidRPr="009D50DA">
              <w:rPr>
                <w:rFonts w:ascii="Times New Roman" w:hAnsi="Times New Roman"/>
                <w:lang w:val="sq-AL" w:eastAsia="sq-AL"/>
              </w:rPr>
              <w:t>.</w:t>
            </w:r>
          </w:p>
          <w:p w:rsidR="00496EF6" w:rsidRPr="009D50DA" w:rsidRDefault="00496EF6">
            <w:pPr>
              <w:tabs>
                <w:tab w:val="left" w:pos="8937"/>
              </w:tabs>
              <w:spacing w:after="0" w:line="240" w:lineRule="auto"/>
              <w:rPr>
                <w:lang w:val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 xml:space="preserve">Nxënësi i dytë: Në stinën e dimrit amidoni depozitohet në </w:t>
            </w:r>
            <w:proofErr w:type="spellStart"/>
            <w:r w:rsidRPr="009D50DA">
              <w:rPr>
                <w:lang w:val="sq-AL"/>
              </w:rPr>
              <w:t>tubere</w:t>
            </w:r>
            <w:proofErr w:type="spellEnd"/>
            <w:r w:rsidRPr="009D50DA">
              <w:rPr>
                <w:lang w:val="sq-AL"/>
              </w:rPr>
              <w:t xml:space="preserve"> (bima nuk ka gjethe).</w:t>
            </w:r>
          </w:p>
          <w:p w:rsidR="00496EF6" w:rsidRPr="009D50DA" w:rsidRDefault="00496EF6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lang w:val="sq-AL"/>
              </w:rPr>
              <w:t>Nx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ënësi i tretë: Në stinën e pranverës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sakaroza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zhvendoset në bisqet e reja. Depoja e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sakarozes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përdoret nga bisqet e reja ndërkohë që ato rriten. </w:t>
            </w:r>
            <w:r w:rsidRPr="009D50DA">
              <w:rPr>
                <w:rFonts w:ascii="Times New Roman" w:hAnsi="Times New Roman"/>
                <w:b/>
                <w:lang w:val="sq-AL" w:eastAsia="sq-AL"/>
              </w:rPr>
              <w:t>Burimi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(amidoni) </w:t>
            </w:r>
            <w:r w:rsidR="009D50DA" w:rsidRPr="009D50DA">
              <w:rPr>
                <w:rFonts w:ascii="Times New Roman" w:hAnsi="Times New Roman"/>
                <w:lang w:val="sq-AL" w:eastAsia="sq-AL"/>
              </w:rPr>
              <w:t>shndërrohet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ne sakarozë në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tubere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. Mendimet e nxënësve plotësohen nga mësuesi/ja. Ai ajo shkruan në tabelë: </w:t>
            </w:r>
            <w:r w:rsidRPr="009D50DA">
              <w:rPr>
                <w:rFonts w:ascii="Times New Roman" w:hAnsi="Times New Roman"/>
                <w:b/>
                <w:lang w:val="sq-AL" w:eastAsia="sq-AL"/>
              </w:rPr>
              <w:t>depot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(përfshijnë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rrjenjë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dhe lule).</w:t>
            </w:r>
          </w:p>
          <w:p w:rsidR="00496EF6" w:rsidRPr="009D50DA" w:rsidRDefault="00DE3B6E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/>
              </w:rPr>
              <w:pict>
                <v:rect id="_x0000_s1057" style="position:absolute;margin-left:389.45pt;margin-top:11.45pt;width:71.2pt;height:39.9pt;z-index:251678720">
                  <v:textbox>
                    <w:txbxContent>
                      <w:p w:rsidR="00496EF6" w:rsidRPr="00496EF6" w:rsidRDefault="00496EF6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496EF6">
                          <w:rPr>
                            <w:sz w:val="28"/>
                            <w:szCs w:val="28"/>
                          </w:rPr>
                          <w:t>Amidon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496EF6" w:rsidRPr="009D50DA" w:rsidRDefault="00DE3B6E" w:rsidP="00496EF6">
            <w:pPr>
              <w:tabs>
                <w:tab w:val="left" w:pos="297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/>
              </w:rPr>
              <w:pict>
                <v:rect id="_x0000_s1053" style="position:absolute;margin-left:50.55pt;margin-top:.35pt;width:71.25pt;height:38.35pt;z-index:251674624">
                  <v:textbox>
                    <w:txbxContent>
                      <w:p w:rsidR="00496EF6" w:rsidRPr="00496EF6" w:rsidRDefault="00496EF6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496EF6">
                          <w:rPr>
                            <w:sz w:val="28"/>
                            <w:szCs w:val="28"/>
                          </w:rPr>
                          <w:t>Rr</w:t>
                        </w:r>
                        <w:r w:rsidRPr="00496EF6">
                          <w:rPr>
                            <w:rFonts w:ascii="Times New Roman" w:hAnsi="Times New Roman"/>
                            <w:sz w:val="28"/>
                            <w:szCs w:val="28"/>
                            <w:lang w:val="sq-AL" w:eastAsia="sq-AL"/>
                          </w:rPr>
                          <w:t>ënjet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rect id="_x0000_s1055" style="position:absolute;margin-left:206.3pt;margin-top:.35pt;width:77.5pt;height:38.35pt;z-index:251676672">
                  <v:textbox>
                    <w:txbxContent>
                      <w:p w:rsidR="00496EF6" w:rsidRPr="00496EF6" w:rsidRDefault="00496EF6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496EF6">
                          <w:rPr>
                            <w:sz w:val="28"/>
                            <w:szCs w:val="28"/>
                          </w:rPr>
                          <w:t>Sakaroz</w:t>
                        </w:r>
                        <w:proofErr w:type="spellEnd"/>
                        <w:r w:rsidRPr="00496EF6">
                          <w:rPr>
                            <w:rFonts w:ascii="Times New Roman" w:hAnsi="Times New Roman"/>
                            <w:sz w:val="28"/>
                            <w:szCs w:val="28"/>
                            <w:lang w:val="sq-AL" w:eastAsia="sq-AL"/>
                          </w:rPr>
                          <w:t>ë</w:t>
                        </w:r>
                      </w:p>
                    </w:txbxContent>
                  </v:textbox>
                </v:rect>
              </w:pict>
            </w:r>
            <w:r w:rsidR="00496EF6" w:rsidRPr="009D50DA">
              <w:rPr>
                <w:rFonts w:ascii="Times New Roman" w:hAnsi="Times New Roman"/>
                <w:lang w:val="sq-AL" w:eastAsia="sq-AL"/>
              </w:rPr>
              <w:t xml:space="preserve">                                                 Shndërrojnë</w:t>
            </w:r>
          </w:p>
          <w:p w:rsidR="00496EF6" w:rsidRPr="009D50DA" w:rsidRDefault="00DE3B6E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/>
              </w:rPr>
              <w:pict>
                <v:shape id="_x0000_s1056" type="#_x0000_t32" style="position:absolute;margin-left:305.7pt;margin-top:8.8pt;width:65.75pt;height:.8pt;z-index:251677696" o:connectortype="straight">
                  <v:stroke endarrow="block"/>
                </v:shape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shape id="_x0000_s1054" type="#_x0000_t32" style="position:absolute;margin-left:135.85pt;margin-top:8.8pt;width:57.95pt;height:.8pt;flip:y;z-index:251675648" o:connectortype="straight">
                  <v:stroke endarrow="block"/>
                </v:shape>
              </w:pict>
            </w:r>
          </w:p>
          <w:p w:rsidR="00496EF6" w:rsidRPr="009D50DA" w:rsidRDefault="00496EF6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496EF6" w:rsidRPr="009D50DA" w:rsidRDefault="00496EF6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496EF6" w:rsidRPr="009D50DA" w:rsidRDefault="00496EF6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496EF6" w:rsidRPr="009D50DA" w:rsidRDefault="00DE3B6E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/>
              </w:rPr>
              <w:pict>
                <v:rect id="_x0000_s1062" style="position:absolute;margin-left:389.45pt;margin-top:4.4pt;width:71.2pt;height:41.45pt;z-index:251683840">
                  <v:textbox>
                    <w:txbxContent>
                      <w:p w:rsidR="00496EF6" w:rsidRPr="00496EF6" w:rsidRDefault="00496EF6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496EF6">
                          <w:rPr>
                            <w:sz w:val="28"/>
                            <w:szCs w:val="28"/>
                          </w:rPr>
                          <w:t>Fruktoz</w:t>
                        </w:r>
                        <w:proofErr w:type="spellEnd"/>
                        <w:r w:rsidRPr="00496EF6">
                          <w:rPr>
                            <w:rFonts w:ascii="Times New Roman" w:hAnsi="Times New Roman"/>
                            <w:sz w:val="28"/>
                            <w:szCs w:val="28"/>
                            <w:lang w:val="sq-AL" w:eastAsia="sq-AL"/>
                          </w:rPr>
                          <w:t>ë</w:t>
                        </w:r>
                      </w:p>
                    </w:txbxContent>
                  </v:textbox>
                </v:rect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rect id="_x0000_s1060" style="position:absolute;margin-left:206.3pt;margin-top:9.1pt;width:77.5pt;height:36.75pt;z-index:251681792">
                  <v:textbox>
                    <w:txbxContent>
                      <w:p w:rsidR="00496EF6" w:rsidRPr="00496EF6" w:rsidRDefault="00496EF6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496EF6">
                          <w:rPr>
                            <w:sz w:val="28"/>
                            <w:szCs w:val="28"/>
                          </w:rPr>
                          <w:t>Sakarozen</w:t>
                        </w:r>
                        <w:proofErr w:type="spellEnd"/>
                      </w:p>
                    </w:txbxContent>
                  </v:textbox>
                </v:rect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rect id="_x0000_s1058" style="position:absolute;margin-left:50.55pt;margin-top:9.1pt;width:71.25pt;height:36.75pt;z-index:251679744">
                  <v:textbox>
                    <w:txbxContent>
                      <w:p w:rsidR="00496EF6" w:rsidRPr="00496EF6" w:rsidRDefault="00496EF6">
                        <w:pPr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 w:rsidRPr="00496EF6">
                          <w:rPr>
                            <w:sz w:val="28"/>
                            <w:szCs w:val="28"/>
                          </w:rPr>
                          <w:t>Lulet</w:t>
                        </w:r>
                        <w:proofErr w:type="spellEnd"/>
                      </w:p>
                    </w:txbxContent>
                  </v:textbox>
                </v:rect>
              </w:pict>
            </w:r>
          </w:p>
          <w:p w:rsidR="00496EF6" w:rsidRPr="009D50DA" w:rsidRDefault="00496EF6" w:rsidP="00496EF6">
            <w:pPr>
              <w:tabs>
                <w:tab w:val="left" w:pos="2833"/>
                <w:tab w:val="left" w:pos="6120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ab/>
              <w:t>përdorin</w:t>
            </w:r>
            <w:r w:rsidRPr="009D50DA">
              <w:rPr>
                <w:rFonts w:ascii="Times New Roman" w:hAnsi="Times New Roman"/>
                <w:lang w:val="sq-AL" w:eastAsia="sq-AL"/>
              </w:rPr>
              <w:tab/>
              <w:t>prodhim</w:t>
            </w:r>
          </w:p>
          <w:p w:rsidR="00496EF6" w:rsidRPr="009D50DA" w:rsidRDefault="00DE3B6E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/>
              </w:rPr>
              <w:pict>
                <v:shape id="_x0000_s1061" type="#_x0000_t32" style="position:absolute;margin-left:301pt;margin-top:1.8pt;width:64.95pt;height:.75pt;z-index:251682816" o:connectortype="straight">
                  <v:stroke endarrow="block"/>
                </v:shape>
              </w:pict>
            </w:r>
            <w:r w:rsidRPr="009D50DA">
              <w:rPr>
                <w:rFonts w:ascii="Times New Roman" w:hAnsi="Times New Roman"/>
                <w:lang w:val="sq-AL"/>
              </w:rPr>
              <w:pict>
                <v:shape id="_x0000_s1059" type="#_x0000_t32" style="position:absolute;margin-left:135.85pt;margin-top:1.8pt;width:53.25pt;height:.75pt;flip:y;z-index:251680768" o:connectortype="straight">
                  <v:stroke endarrow="block"/>
                </v:shape>
              </w:pict>
            </w:r>
          </w:p>
          <w:p w:rsidR="00496EF6" w:rsidRPr="009D50DA" w:rsidRDefault="00496EF6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496EF6" w:rsidRPr="009D50DA" w:rsidRDefault="00496EF6" w:rsidP="00496EF6">
            <w:pPr>
              <w:tabs>
                <w:tab w:val="left" w:pos="8937"/>
              </w:tabs>
              <w:spacing w:after="0" w:line="240" w:lineRule="auto"/>
              <w:rPr>
                <w:lang w:val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M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ësuesi/ja orienton nxënësit që </w:t>
            </w:r>
            <w:r w:rsidRPr="009D50DA">
              <w:rPr>
                <w:lang w:val="sq-AL"/>
              </w:rPr>
              <w:t>n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ë vjeshtë gjethet bien. Nuk mbetet asgjë nga bima në tokë </w:t>
            </w:r>
            <w:r w:rsidR="009D50DA" w:rsidRPr="009D50DA">
              <w:rPr>
                <w:rFonts w:ascii="Times New Roman" w:hAnsi="Times New Roman"/>
                <w:lang w:val="sq-AL" w:eastAsia="sq-AL"/>
              </w:rPr>
              <w:t>përveç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tubereve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nëntokësor (siç e shihni edhe ju në figurë). Në pranverë rriten bisqe dhe gjethe të reja. Amidoni shndërrohet në sakarozë dhe transportohet përmes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floemës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në gjethe dhe kërcejtë që po rriten.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Floema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e transporton </w:t>
            </w:r>
            <w:proofErr w:type="spellStart"/>
            <w:r w:rsidRPr="009D50DA">
              <w:rPr>
                <w:rFonts w:ascii="Times New Roman" w:hAnsi="Times New Roman"/>
                <w:lang w:val="sq-AL" w:eastAsia="sq-AL"/>
              </w:rPr>
              <w:t>sakarozen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në të dyja ndërtimet ndërsa për ujin vetëm në një  ndërtim.</w:t>
            </w:r>
          </w:p>
          <w:p w:rsidR="00496EF6" w:rsidRPr="009D50DA" w:rsidRDefault="00496EF6" w:rsidP="00496EF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DB52B6" w:rsidRPr="009D50DA" w:rsidTr="00DB52B6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52B6" w:rsidRPr="009D50DA" w:rsidRDefault="00DB52B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Pyetje dhe ushtrime p</w:t>
            </w:r>
            <w:r w:rsidRPr="009D50DA">
              <w:rPr>
                <w:rFonts w:ascii="Times New Roman" w:hAnsi="Times New Roman"/>
                <w:lang w:val="sq-AL" w:eastAsia="sq-AL"/>
              </w:rPr>
              <w:t>ë</w:t>
            </w:r>
            <w:r w:rsidRPr="009D50DA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DB52B6" w:rsidRPr="009D50DA" w:rsidRDefault="009D50DA" w:rsidP="00A97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Çfarë</w:t>
            </w:r>
            <w:r w:rsidR="00E56345" w:rsidRPr="009D50DA">
              <w:rPr>
                <w:rFonts w:ascii="Times New Roman" w:hAnsi="Times New Roman"/>
                <w:lang w:val="sq-AL" w:eastAsia="sq-AL"/>
              </w:rPr>
              <w:t xml:space="preserve"> është </w:t>
            </w:r>
            <w:proofErr w:type="spellStart"/>
            <w:r w:rsidR="00E56345" w:rsidRPr="009D50DA">
              <w:rPr>
                <w:rFonts w:ascii="Times New Roman" w:hAnsi="Times New Roman"/>
                <w:lang w:val="sq-AL" w:eastAsia="sq-AL"/>
              </w:rPr>
              <w:t>translokim</w:t>
            </w:r>
            <w:r w:rsidR="00DB52B6" w:rsidRPr="009D50DA">
              <w:rPr>
                <w:rFonts w:ascii="Times New Roman" w:hAnsi="Times New Roman"/>
                <w:lang w:val="sq-AL" w:eastAsia="sq-AL"/>
              </w:rPr>
              <w:t>i</w:t>
            </w:r>
            <w:proofErr w:type="spellEnd"/>
            <w:r w:rsidR="00DB52B6" w:rsidRPr="009D50DA">
              <w:rPr>
                <w:rFonts w:ascii="Times New Roman" w:hAnsi="Times New Roman"/>
                <w:lang w:val="sq-AL" w:eastAsia="sq-AL"/>
              </w:rPr>
              <w:t>?</w:t>
            </w:r>
          </w:p>
          <w:p w:rsidR="00DB52B6" w:rsidRPr="009D50DA" w:rsidRDefault="009D50DA" w:rsidP="00A97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Ç’</w:t>
            </w:r>
            <w:r w:rsidR="00E562A3" w:rsidRPr="009D50DA">
              <w:rPr>
                <w:rFonts w:ascii="Times New Roman" w:hAnsi="Times New Roman"/>
                <w:lang w:val="sq-AL" w:eastAsia="sq-AL"/>
              </w:rPr>
              <w:t>janë burimet? Ku ndodhen?</w:t>
            </w:r>
          </w:p>
          <w:p w:rsidR="00E562A3" w:rsidRPr="009D50DA" w:rsidRDefault="009D50DA" w:rsidP="00A97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Ç’</w:t>
            </w:r>
            <w:r w:rsidR="00E562A3" w:rsidRPr="009D50DA">
              <w:rPr>
                <w:rFonts w:ascii="Times New Roman" w:hAnsi="Times New Roman"/>
                <w:lang w:val="sq-AL" w:eastAsia="sq-AL"/>
              </w:rPr>
              <w:t>janë depot? Ku ndodhen?</w:t>
            </w:r>
          </w:p>
          <w:p w:rsidR="00E562A3" w:rsidRPr="009D50DA" w:rsidRDefault="00E562A3" w:rsidP="00A97F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 xml:space="preserve">Jepni shembuj të transportit të lëndëve ushqyese në </w:t>
            </w:r>
            <w:r w:rsidRPr="009D50DA">
              <w:rPr>
                <w:lang w:val="sq-AL"/>
              </w:rPr>
              <w:t>bim</w:t>
            </w:r>
            <w:r w:rsidRPr="009D50DA">
              <w:rPr>
                <w:rFonts w:ascii="Times New Roman" w:hAnsi="Times New Roman"/>
                <w:lang w:val="sq-AL" w:eastAsia="sq-AL"/>
              </w:rPr>
              <w:t>ë.</w:t>
            </w:r>
          </w:p>
        </w:tc>
      </w:tr>
      <w:tr w:rsidR="00DB52B6" w:rsidRPr="009D50DA" w:rsidTr="00DB52B6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52B6" w:rsidRPr="009D50DA" w:rsidRDefault="00DB52B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DB52B6" w:rsidRPr="009D50DA" w:rsidRDefault="00DB52B6" w:rsidP="00A97FF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Jep përgjigje të sakta pë</w:t>
            </w:r>
            <w:r w:rsidR="00E562A3" w:rsidRPr="009D50DA">
              <w:rPr>
                <w:rFonts w:ascii="Times New Roman" w:hAnsi="Times New Roman"/>
                <w:lang w:val="sq-AL" w:eastAsia="sq-AL"/>
              </w:rPr>
              <w:t>r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9D50DA" w:rsidRPr="009D50DA">
              <w:rPr>
                <w:rFonts w:ascii="Times New Roman" w:hAnsi="Times New Roman"/>
                <w:lang w:val="sq-AL" w:eastAsia="sq-AL"/>
              </w:rPr>
              <w:t>procesin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e </w:t>
            </w:r>
            <w:r w:rsidR="00E562A3" w:rsidRPr="009D50DA">
              <w:rPr>
                <w:rFonts w:ascii="Times New Roman" w:hAnsi="Times New Roman"/>
                <w:lang w:val="sq-AL" w:eastAsia="sq-AL"/>
              </w:rPr>
              <w:t>transportit të lëndëve ushqyese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, </w:t>
            </w:r>
            <w:r w:rsidR="00E562A3" w:rsidRPr="009D50DA">
              <w:rPr>
                <w:rFonts w:ascii="Times New Roman" w:hAnsi="Times New Roman"/>
                <w:lang w:val="sq-AL" w:eastAsia="sq-AL"/>
              </w:rPr>
              <w:t>dallon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drejtë </w:t>
            </w:r>
            <w:r w:rsidR="00E562A3" w:rsidRPr="009D50DA">
              <w:rPr>
                <w:rFonts w:ascii="Times New Roman" w:hAnsi="Times New Roman"/>
                <w:lang w:val="sq-AL" w:eastAsia="sq-AL"/>
              </w:rPr>
              <w:t>burimin nga depot.</w:t>
            </w:r>
          </w:p>
          <w:p w:rsidR="00DB52B6" w:rsidRPr="009D50DA" w:rsidRDefault="00DB52B6" w:rsidP="00E562A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 xml:space="preserve">Diskuton lirisht për dukurinë e </w:t>
            </w:r>
            <w:proofErr w:type="spellStart"/>
            <w:r w:rsidR="00E562A3" w:rsidRPr="009D50DA">
              <w:rPr>
                <w:rFonts w:ascii="Times New Roman" w:hAnsi="Times New Roman"/>
                <w:lang w:val="sq-AL" w:eastAsia="sq-AL"/>
              </w:rPr>
              <w:t>translokimit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DB52B6" w:rsidRPr="009D50DA" w:rsidTr="00DB52B6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52B6" w:rsidRPr="009D50DA" w:rsidRDefault="00DB52B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DB52B6" w:rsidRPr="009D50DA" w:rsidRDefault="00DB52B6" w:rsidP="00E562A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9D50DA" w:rsidRPr="009D50DA">
              <w:rPr>
                <w:rFonts w:ascii="Times New Roman" w:hAnsi="Times New Roman"/>
                <w:lang w:val="sq-AL" w:eastAsia="sq-AL"/>
              </w:rPr>
              <w:t>kompetencave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9D50DA" w:rsidRPr="009D50DA">
              <w:rPr>
                <w:rFonts w:ascii="Times New Roman" w:hAnsi="Times New Roman"/>
                <w:lang w:val="sq-AL" w:eastAsia="sq-AL"/>
              </w:rPr>
              <w:t>vlerësimit</w:t>
            </w:r>
            <w:r w:rsidRPr="009D50DA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saktësinë e interpretimit të dukurisë së </w:t>
            </w:r>
            <w:proofErr w:type="spellStart"/>
            <w:r w:rsidR="00E562A3" w:rsidRPr="009D50DA">
              <w:rPr>
                <w:rFonts w:ascii="Times New Roman" w:hAnsi="Times New Roman"/>
                <w:lang w:val="sq-AL" w:eastAsia="sq-AL"/>
              </w:rPr>
              <w:t>translokimit</w:t>
            </w:r>
            <w:proofErr w:type="spellEnd"/>
            <w:r w:rsidRPr="009D50DA">
              <w:rPr>
                <w:rFonts w:ascii="Times New Roman" w:hAnsi="Times New Roman"/>
                <w:lang w:val="sq-AL" w:eastAsia="sq-AL"/>
              </w:rPr>
              <w:t xml:space="preserve"> ne bimë.</w:t>
            </w:r>
          </w:p>
        </w:tc>
      </w:tr>
      <w:tr w:rsidR="00DB52B6" w:rsidRPr="009D50DA" w:rsidTr="00DB52B6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B52B6" w:rsidRPr="009D50DA" w:rsidRDefault="00DB52B6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D50DA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DB52B6" w:rsidRPr="009D50DA" w:rsidRDefault="00E562A3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D50DA">
              <w:rPr>
                <w:rFonts w:ascii="Times New Roman" w:hAnsi="Times New Roman"/>
                <w:lang w:val="sq-AL" w:eastAsia="sq-AL"/>
              </w:rPr>
              <w:t>Sillni materiale nga interneti të cilat janë dhe me foto që flasin për transportin e lëndëve ushqyese në bimë</w:t>
            </w:r>
            <w:r w:rsidR="00DB52B6" w:rsidRPr="009D50DA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9D50DA" w:rsidRDefault="00810BB6">
      <w:pPr>
        <w:rPr>
          <w:lang w:val="sq-AL"/>
        </w:rPr>
      </w:pPr>
    </w:p>
    <w:sectPr w:rsidR="00810BB6" w:rsidRPr="009D50DA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DB52B6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6EF6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31029"/>
    <w:rsid w:val="0053512E"/>
    <w:rsid w:val="00537DAF"/>
    <w:rsid w:val="0054068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3667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6F650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35BB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3FC9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A7359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50DA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48C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85C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B52B6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3B6E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2A3"/>
    <w:rsid w:val="00E56345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4" type="connector" idref="#_x0000_s1044"/>
        <o:r id="V:Rule15" type="connector" idref="#_x0000_s1051"/>
        <o:r id="V:Rule16" type="connector" idref="#_x0000_s1047"/>
        <o:r id="V:Rule17" type="connector" idref="#_x0000_s1050"/>
        <o:r id="V:Rule18" type="connector" idref="#_x0000_s1059"/>
        <o:r id="V:Rule19" type="connector" idref="#_x0000_s1056"/>
        <o:r id="V:Rule20" type="connector" idref="#_x0000_s1054"/>
        <o:r id="V:Rule21" type="connector" idref="#_x0000_s1048"/>
        <o:r id="V:Rule22" type="connector" idref="#_x0000_s1049"/>
        <o:r id="V:Rule23" type="connector" idref="#_x0000_s1052"/>
        <o:r id="V:Rule24" type="connector" idref="#_x0000_s1046"/>
        <o:r id="V:Rule25" type="connector" idref="#_x0000_s1045"/>
        <o:r id="V:Rule26" type="connector" idref="#_x0000_s106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2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52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2016-08-02T08:45:00Z</dcterms:created>
  <dcterms:modified xsi:type="dcterms:W3CDTF">2016-08-22T17:43:00Z</dcterms:modified>
</cp:coreProperties>
</file>